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557b" w14:textId="32b5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26 декабря 2025 года № 375.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Сарыкольского района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2028 год в следующих объемах: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- 3 356 445,9 тысяч тенге, в том числе по: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- 1 656 256,0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- 15 439,0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- 970,0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- 1 683 780,9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- 3 356 997,0 тысяч тенге;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17 117,0 тысяч тенге, в том числе: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- 58 387,0 тысяч тенге;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41 270,0 тысяч тенге;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-17 668,1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17 668,1 тысяч тенге;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- 58 387,0 тысяч тенге;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- 41 270,1 тысяч тенге;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- 551,2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Сарыкольского района Костанайской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субвенций, передаваемых из областного бюджета в сумме 141 307,0 тысяч тенге в бюджет района.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не предусмотрены объемы бюджетных изъятий из бюджета района в областной бюджет.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объемы бюджетных изъятий из бюджетов поселка, сел, сельских округов, в сумме 69 766,0 тысяч тенге, в том числе: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Сарыколь – 69 766,0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предусмотрены объемы субвенций, передаваемых из районного бюджета бюджетам поселка, сел, сельских округов, в сумме 177 108,0 тысяч тенге, в том числе: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Барвиновка – 18 975,0 тысяч тенге;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Златоуст – 25 121,0 тысяча тенге;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Веселоподольскому сельскому округу – 28 987,0 тысяч тенге;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Комсомольскому сельскому округу – 21 109,0 тысяч тенге;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Большие Дубравы – 12 499,0 тысяч тенге;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Маяк – 21 515,0 тысяч тенге;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Севастопольскому сельскому округу – 711,0 тысяч тенге;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Тагильскому сельскому округу – 11 965,0 тысяч тенге;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Тимирязевка – 8 069,0 тысяч тенге;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Сорочинскому сельскому округу – 19 235,0 тысяч тенге;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Урожайное – 8 921,0 тысяча тенге.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2026 год в сумме 87 967,0 тысяч тенге.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2026 год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