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7008d" w14:textId="b2700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247 "О бюджете Веселоподольского сельского округа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14 февраля 2025 года № 279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Веселоподольского сельского округа Сарыкольского района Костанайской области на 2025-2027 годы" от 30 декабря 2024 года № 247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Веселоподольского сельского округа Сарыкольского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156 533,0 тысячи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5 902,0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150 631,0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158 194,9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- 1661,9 тысяча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1 661,9 тысяча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1 661,9 тысяча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247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Веселоподольского сельского округа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156 533,0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 участком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150 631,0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158 194,9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2 632,8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117 989,0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неиспользованых (недоиспользованных) целевых трасфертов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