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09593" w14:textId="64095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 в поселке Сарыколь улица Тәуелсіздік к д.102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акима поселка Сарыколь Сарыкольского района Костанайской области от 23 сентября 2025 года № 95-р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право ограниченного целевого землепользования (публичный сервитут), для прокладки и эксплуатации волоконно-оптической линии связи и кабельной канализации по объекту "Развитие сети ВОЛС до клиентов B2B/B2G, Костанайская область", сроком на 49 лет на земельный участок, площадью 0,0136 гектар, расположенный в Костанайской области Сарыкольском районе поселке Сарыколь улица Тәуелсіздік к д.102.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поселка Сарыколь Сарыкольского района" в установленном законадательством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распоряжения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распоряжение на интернет - ресурсе акимата Сарыкольского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Горшенин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