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90f0" w14:textId="eff9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Уленды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января 2025 года № 174.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Уленды Наурзумского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29252,0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3062,0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32847,0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- 3595,0.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Уленды предусмотрен объем субвенций, передаваемых из районного бюджета на 2025 год в сумме 22459,0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