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3644" w14:textId="fb53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Раздольное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Раздольное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43538,0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Раздольное предусмотрен объем субвенций, передаваемых из районного бюджета на 2025 год в сумме 30543,0 тысячи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2025 год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