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8c46" w14:textId="8f6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государственного задания Министерства экологии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мая 2025 года № 136-П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государственного задания Министерства экологии и природных ресурсов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экологии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 № 136-П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государственного задания Министерства и природных экологии ресурсов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государственного задания Министерства экологии и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определения стоимости государственного задания за счет бюджетных средств при формировании бюджетной заявки.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 Министерства экологии и природных ресурсов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определяется исходя из расходов на оплату труда работников, выполнения государственного задания, прямых расходов и косвенных расходов по следующей формуле: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5 настоящих Правил;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государственного задания Министерства экологии и природных ресурсов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государственного задания не включаются следующие расходы: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информационному продвижению (реклама);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спонсорская помощь;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штрафы, пени и неустойки.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государственное задание;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материалы), непосредственно используемых для выполнения государственного задания;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арендная плата в случаях необходимости проведения конференций, семинаров, круглых столов, непосредственно для выполнения государственного задания в арендуемых помещениях;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выполняющего государственное задание;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услуги, непосредственно используемые для выполнения государственного задания;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выполнения государственного задания;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налог на добавленную стоимость.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не относятся напрямую к себестоимости оказываемых услуг (работ) и включают следующее: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административного персонала (служебные разъезды внутри страны и/или за пределы страны);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(коммунальные услуги, услуги связи, информационные услуги (за исключением рекламы).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статья расходов при выполнении государственного задания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сторонних организаций и физических лиц для проведения исследований, консалтинговых услуг осуществляется на основе заключения гражданско-правовой сделки.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стоимости государственного задания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