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5a75" w14:textId="3d05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сентября 2025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Мендыкаринского районного маслихата Костанайской области от 19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маслихата"" и решение Мендыкаринского районного маслихата Костанайской области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19 мая 2023 года № 41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категорий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Мендыкаринского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- не позднее двадцатого числа месяца, следующего за отчетным кварталом.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отделом правовой и кадровой работы государственного учреждения "Аппарат Мендыкаринского районного маслихата" (далее - отдел правовой и кадровой работы),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отделе правовой и кадровой работы в течение трех лет со дня завершения оценки, а также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отделом правовой и кадровой работы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правовой и кадровой работы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отделом правовой и кадровой работы через информационную систему.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отдела правовой и кадровой работы либо лицо, на которое возложено исполнение обязанностей отдела правовой и кадровой работы.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правовой и кадровой работы организовывает деятельность калибровочной сессии.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правовой и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(оцениваемый период)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В целях оценки деятельности административных государственных служащих корпуса "Б" (далее - оценка) предлагаем Вам оценить своих коллег по 5-балльной шкале.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