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4363" w14:textId="afe4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20 августа 2025 года № 538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дорог" акимата Костанайского района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Костанайского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принятия.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августа 2025 года №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Тобыл Костанайского района"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Айсаринского сельского округа Костанайского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Александровского сельского округа Костанайского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Белозерского сельского округа Костанайского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Владимировского сельского округа Костанайского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Жамбыльского сельского округа Костанайского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Ждановского сельского округа Костанайского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Заречного сельского округа Костанайского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Майкольского сельского округа Костанайского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Мичуринского сельского округа Костанайского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Московского сельского округа Костанайского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Надеждинского сельского округа Костанайского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Озерного сельского округа Костанайского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Октябрьского сельского округа Костанайского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Садчиковского сельского округа Костанайского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Ульяновского сельского округа Костанайского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