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eabe" w14:textId="1d0e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25 февраля 2025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строительства" акимата Костанайского района публичный сервитут для строительства и эксплуатации наружных сетей электроснабжения ВЛ 10 кВ на земельном участке общей площадью 0,0388 гектара, расположенном на территории Жамбылского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