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1182" w14:textId="e5d1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Карасуского района от 22 февраля 2024 года № 68 "Об утверждении Положения о государственном учреждении "Отдел культуры и развития языков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15 декабря 2025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Карасуского района "Об утверждении Положения о государственном учреждении "Отдел культуры и развития языков акимата Карасуского района" от 22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Карасуского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10-3), 10-4), 10-5)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"10-3) утверждает государственный творческий заказ на финансирование творческих кружков для детей и подростков в пределах объема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обеспечивает размещение государственного творческого заказа в творческих кружках для детей и подростков независимо от форм собственности, ведомственной подчиненности, типов и видов поставщиков услуг государственного творческого заказа";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10-5) обеспечивает выполнение всех этапов и процедур размещения государственного творческого заказа, контроля его качества и целевого освоения в электронном и общедоступном форматах.".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Карасуского района"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