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d168" w14:textId="06ad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192 "О районном бюджете Карасуского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19 февраля 2025 года № 206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Карасуского района на 2025-2027 годы" от 30 декабря 2024 года № 192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Карасуского района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5 635 392,7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2 321 604,0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15 155,0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8 042,0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3 290 591,7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5 753 525,3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-2 987,0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43 252,0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46 239,0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- 115 145,6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115 145,6 тысяч тенге";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