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33e" w14:textId="2147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Карасуского района от 2 сентября 2021 года № 132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сентября 2025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установлении размера платы за пользование жилищем из государственного жилищного фонда" от 2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24273)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Дорожников, дом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Исакова А, дом 22, квартира 18,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Исакова А, дом 35,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50,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Маслозаводской,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Маслозаводской,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Пролетарская, дом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Рамазанова, дом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Рамазанова,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Сандыбекова, дом 74,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Торговый,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Комсомольская,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Ленина,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