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b508" w14:textId="b8eb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17 апреля 2025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 общей площадью - 65,600 гектар, расположенный на территории Карасуского района, для монтажа и эксплуатации участка линии ВЛ 110 кВ.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