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3cc9" w14:textId="29d3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декабря 2025 года №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района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3233357,0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1147642,0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249809,0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16738,0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1819168,0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2609357,0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3588,0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38925,0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- 35337,0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620412,0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-620412,0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субвенций, передаваемых из областного бюджета в сумме 286716,0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3. Предусмотреть в районном бюджете на 2026-2028 годы объемы субвенции, передаваемых из районного бюджета в бюджеты сел и сельских округов в том числе на: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215 034,0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287 319,0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215 034,0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предусмотрено поступление бюджетного кредита из республиканского бюджета для реализации мер социальной поддержки специалистов в сумме 38925,0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в районном бюджете на 2026 год поступление целевых трансфертов на развитие из областного бюджета, на строительство оздоровительно - физкультурного центра в селе Камысты в сумме 400464,0 тысячи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целевых текущих трансфертов из областного бюджета,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автомобильной дороги районного значения "Подъезд к селу Талдыколь" в сумме 78000,0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скотомогильников в сумме 122500,0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жилья коммунального жилищного фонда для социально уязвимых слоев населения в сумме 136553,0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 в сумме 8386,0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трансферты нижестоящему уровню бюджета,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Камыстинскому сельскому округу в сумме 33000,0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селу Алтынсарино в сумме 5000,0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Камыстинского района на 2026 года в сумме 68817,0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бюджетных программ, не подлежащих секвестру в процессе исполнения районного бюджета на 2026 год не утвержден.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10. Настоящее решение вводится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"Отдел экономики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З. Альдикешева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2025 года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текущий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