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523f" w14:textId="6735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275 "О бюджете Адаевского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маслихата "О бюджете Адаевского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Адаевского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136585,8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195,0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112664,8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147128,0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-10542,2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10542,2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