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a12" w14:textId="9240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266 "О районном бюджете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июня 2025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2025 – 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районный бюджет Камыстинского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4 267 173,6 тысячи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1 646 516,0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14 725,0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3 332,0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2 602 600,6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4 875 340,8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14 429,0 тысяч тенге, в том числе: бюджетные кредиты – 47 184,0 тысячи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32 755,0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50 836,1 тысяч тенге, в том числе приобретение финансовых активов – 50 836,1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-673 432,3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673 432,3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 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