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ac4c" w14:textId="61da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Муктикольского сельского округа Житикаринского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Муктикольского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33 287,0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6 747,0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33 287,0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Муктикольского сельского округа на 2025 год, предусмотрен в сумме 25 864,0 тысячи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Муктикольского сельского округа в районный бюджет на 2025 год составляет 0,0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Муктикольского сельского округа на 2025 год предусмотрены целевые текущие трансферты из республиканского бюджета,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Муктикольского сельского округа на 2025 год предусмотрены целевые текущие трансферты из районного бюджета, в том числе на: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офисной техники и нематериальных активов;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прочих текущих расходов.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Муктикольского сельского округа, не подлежащих секвестру не установлен.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