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d32b" w14:textId="effd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245 "О бюджете села Чайковское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Чайковское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Чайковское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149 922,2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147 263,2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работы по благоустройству территории села Чайковское Житикаринского района.";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средний ремонт автомобильных дорог улиц Октябрьская - 0,9 км, 40-лет Победы - 0,767 км, Клубная - 0,5 км, 20-лет Целины - 0,29 км, Калинина - 0,36 км села Чайковское Житикаринского района Костанайской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крыши здания акимата;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села Чайковское.";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