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60d8" w14:textId="eab6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239 "О районном бюджете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10 апреля 2025 года № 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206032)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Житикаринского района на 2025-2027 годы согласно приложениям 1, 2 и 3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10 035 439,8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5 516 858,0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39 804,0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8 334,0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4 470 443,8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10 321 905,3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-70 771,3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167 791,7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238 563,0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51 520,0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- 267 214,2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267 214,2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2025 год в сумме 21 343,2 тысячи тенге.";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37), 42)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51), 52), 53), 54), 55) следующего содержания: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содержание автомобильных дорог города Житикара (вывоз снега);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разницу недостающих средств для осуществления Единовременной социальной выплаты к 9 мая труженикам тыла и другим категориям внесшим вклад в Победу в ВОВ;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средний ремонт 7 улиц г.Житикара;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строительство опоры связи высотой 24 метра в селе Шевченковка, Житикаринского района Костанайской области (повторного применения);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текущий ремонт по замене спортивного паркета Физкультурно-оздоровительного комплекса в г. Житикара.";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