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d4d5" w14:textId="722d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Джангельдинского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29 декабря 2025 года № 175.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Джангельдинского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2 464 241,4 тысяч тенге, в том числе по: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332 736,0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40 120,0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3 632,0 тысячи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2 087 753,4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2 638 467,5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6 781,0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19 462,0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12 681,0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- 181 007,1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181 007,1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Джангельдинского района Костанайской области от 22.07.2026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год предусмотрены объемы субвенций, передаваемых из районного бюджета, бюджетам сел, сельских округов Джангельдинского района,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селе Акколь – 30 297,0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селе Аралбай – 32 742,0 тысячи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селе Ахмет Байтұрсынұлы – 36 426,0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селе Сужарган – 43 585,0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селе Торгай – 89 716,0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селе Шеген – 51 649,0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Акшиганакскому сельскому округу – 41 129,0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Албарбогетскому сельскому округу – 31 367,0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Жаркольскому сельскому округу – 40 465,0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Калам-Карасускому сельскому округу – 45 760,0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Кызбельскому сельскому округу – 38 140,0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Шилийскому сельскому округу – 35 698,0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селе Акколь – 30 945,0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селе Аралбай – 33 345,0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селе Ахмет Байтұрсынұлы – 37 145,0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селе Сужарган – 44 245,0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селе Торгай – 99 635,0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селе Шеген – 47 045,0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Акшиганакскому сельскому округу – 41 545,0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Албарбогетскому сельскому округу – 31 845,0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Жаркольскому сельскому округу – 41 045,0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Калам-Карасускому сельскому округу – 38 110,0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Кызбельскому сельскому округу – 39 145,0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Шилийскому сельскому округу – 36 445,0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селе Акколь – 32 350,0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селе Аралбай – 33 950,0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селе Ахмет Байтұрсынұлы – 38 050,0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селе Сужарган – 45 150,0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селе Торгай – 108 935,0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селе Шеген – 47 550,0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Акшиганакскому сельскому округу – 42 350,0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Албарбогетскому сельскому округу – 32 950,0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Жаркольскому сельскому округу – 42 150,0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Калам-Карасускому сельскому округу – 39 515,0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Кызбельскому сельскому округу – 40 350,0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Шилийскому сельскому округу – 37 150,0 тысяч тенге.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2026 год предусмотрено бюджетные кредиты из республиканского бюджета для реализации мер социальной поддержки специалистов в сумме – 19 462,0 тысячи тенге.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субвенции на 2026 год выделяемых из областного бюджета на районный бюджет – 1 564 092,0 тысячи тенге.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местных бюджетных программ, не подлежащих секвестру в процессе исполнения районного бюджета на 2026 год не утвержден.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Джангельдинского района Костанайской области от 22.07.2026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2464241,4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нижестоящих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деревень, поселков, сельских районов.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в бюджеты стран с низким уровнем дохода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Протезно-ортопедическая помощь, сурдотехнические средства, тифлотехнические средства, санаторно-курортное лечение, обеспечение обязательными гигиеническими средствами, специальные средства передвижения, услуги и обеспечение нуждающихся лиц с инвалидностью в соответствии с индивидуальной программой реабилитации, индивидуального помощника и специалиста по ручному языку для лиц с инвалидностью по слуху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учреждений и организаций, находящихся под ведомственным контролем.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доверия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(неполностью использованных) целевых переводов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-181007,1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внутренние займы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средств, выделенных из местного бюджета.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Неиспользованные бюджетные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остатки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Протезно-ортопедическая помощь, сурдотехнические средства, тифлотехнические средства, санаторно-курортное лечение, обеспечение обязательными гигиеническими средствами, специальные средства передвижения, услуги и обеспечение нуждающихся лиц с инвалидностью в соответствии с индивидуальной программой реабилитации, индивидуального помощника и специалиста по ручному языку для лиц с инвалидностью по слуху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системы водоснабжения и водоотведения.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доверия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займов, предоставленных физическим лицам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за счет бюджета более высокого уровня.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7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2028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Протезно-ортопедическая помощь, сурдотехнические средства, тифлотехнические средства, санаторно-курортное лечение, обеспечение обязательными гигиеническими средствами, специальные средства передвижения, услуги и обеспечение нуждающихся лиц с инвалидностью в соответствии с индивидуальной программой реабилитации, индивидуального помощника и специалиста по ручному языку для лиц с инвалидностью по слуху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разработка и (или) организация инженерной и коммуникационной инфраструктуры.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доверия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