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5ef" w14:textId="df05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30 декабря 2025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Схемы перевозки в общеобразовательные школы детей, проживающих в отдаленных населенных пунктах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перевозки в общеобразовательные школы детей, проживающих в отдаленных населенных пунктах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Джангельдинского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Колькамыс ауылы в Албарбогетскую общеобразовательную школу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Ошаганды ауылы в общеобразовательную школу имени М.Дулатова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Джангельдинского района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Джангельдинского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Джангельдинского района.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пункту 1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(далее – организации образования) регулярно (не реже одного раза в месяц) проверяет состояние мест посадки и высадки детей.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детей автобусом в светлое время суток осуществляется с включенным ближним светом фар.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16, 21 мест, а также на любые перевозки детей в районе, должны иметь стаж работы на автобусах не менее пяти лет.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автобуса при перевозке детей не позволяется: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9"/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Джангельдинского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