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cf92" w14:textId="c12c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115 "О районном бюджете Джангельдинского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марта 2025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Джангельдинского района на 2025-2027 годы" от 30 декабря 2024 года № 115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Джангельдинского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5 316 611,1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725 953,0тысяч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46 121,0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7 413,0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4 537 124,1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5 360 333,7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15 893,0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27 524,0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11 631,0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- 59 615,6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59 615,6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Председетель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кредиты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товаров (работ, услуг) государственными учреждениями, финансируемыми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товаров (работ, услуг) государственными учреждениями, финансируемыми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санкции, реквизиции, налагаемые государственными учреждениями, финансируемыми из государственного бюджета, а также покрываемыми и финансируемыми из бюджета (расходной сметы)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санкции, экспроприации, налагаемые государственными учреждениями, финансируемыми из государственного бюджета, а также удерживаемые и финансируемые из бюджета (расходной сметы)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Протезно-ортопедическая помощь, сурдотехнические средства, тифлотехнические средства, санаторно-курортное лечение, обеспечение обязательными гигиеническими средствами, специальные средства передвижения, услуги и обеспечение нуждающихся лиц с инвалидностью в соответствии с индивидуальной программой реабилитации, индивидуального помощника и специалиста по ручному языку для лиц с инвалидностью по слуху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спортивных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Предаставляется физическим лицам из местного бюджета 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внутренние займы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