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2ac" w14:textId="672f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Денисовского района Костанайской области от 24 июня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0,585 гектар, в целях обслуживания и эксплуатации линии электроснабжения ВЛ-10кВ к объекту "Строительство распределительных сетей и сооружений сел Приреченка и Окраинка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Приреченского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Приреченского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