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eb50" w14:textId="e97e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24 декабря 2025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Денисовского района на 2026-2028 годы согласно приложениям 1, 2 и 3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3 365 887,5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1 866 982,0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33 733,0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1 462 772,5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3 210 012,0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17 398,0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60 550,0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43 152,0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138 477,5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- 138 477,5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Денисовского района Костанайской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субвенции, передаваемой из областного бюджета в бюджет района в сумме 67 258,0 тысяч тенге.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объемы бюджетных изъятий из бюджетов сельских округов в районный бюджет в сумме 20 561,0 тысяча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сельский округ – 15 031,0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5 530,0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объемы субвенций, передаваемых из районного бюджета в бюджеты сел и сельских округов в сумме 229 825,0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Архангельский сельский округ – 22 995,0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Аршалинский сельский округ – 25 246,0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Аятский сельский округ – 18 413,0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Глебовка – 28 087,0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Крымское – 24 223,0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сельский округ – 23 199,0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Перелески – 18 056,0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Покровский сельский округ – 23 502,0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Свердловский сельский округ – 19 586,0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Тельманский сельский округ – 26 518,0 тысяч тенге.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2026 год предусмотрен возврат целевых трансфертов на сумму 726,8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726,5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Денисовского района Костанайской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 района предусмотрен возврат целевых трансфертов с 4 уровня бюджета на сумму 106,1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 трансферты в сумме 102,4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трансферты в сумме 3,7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Денисовского района Костанайской области от 22.04.2026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Денисовского района на 2026 год в размере 8 890,0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2026 год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Денисовского района Костанайской области от 22.04.2026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- 138 477,5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