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2e1a" w14:textId="b502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6 февраля 2025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за исключением лиц, занимающих руководящие должности, прибывшим для работы и проживания в сельские населенные пункты Денисовского района на 2025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населенном пункте, являющимся административным центром Денисовского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