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0afc" w14:textId="1660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Коктал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и решение маслихата Аулиекольского района Костанайской области от 12 ноября 2025 года № 184/362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села Коктал Аулиекольского района Костанайской области путем включения 423,0 гектара земель сельскохозяйственного назначения Аулиекольского района в границы села Коктал, установив границы общей площадью 3835,0 гектар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экспликации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184/362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Коктал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кустарной насаждений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каналами, коллекторами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 2003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всело Коктал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