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539e" w14:textId="2a95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Диевского сельского округа Аулиекольского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декабря 2025 года №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Диевского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40892,0 тысячи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15324,0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594,0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24 892,0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40 892,0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Диевского сельского округа предусмотрен объем субвенций, передаваемых из районного бюджета на 2026 год в сумме 19692,0 тысячи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Диевского сельского округа Аулиекольского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Диевского сельского округа Аулиекольского района на 2027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Диевского сельского округа Аулиекольского района на 2028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