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3de40" w14:textId="613d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базовых ставок земельного налога в Аулиекольском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12 ноября 2025 года № 357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582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 и на основании проекта (схемы) зонирования земель в населенных пунктах Аулиекольского района, Аулиекольский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базовых ставок земельного налога в Аулиекольском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настоящего пункта не распространяется на земельные участки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581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ноября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357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базовых ставок земельного налога в Аулиекольском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зоны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понижения (-) или повышения (+) базовых ставок земельного налога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