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b2b60" w14:textId="10b2b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19 ноября 2025 года № 197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Алтынсаринского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Алтынсаринского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течение пяти рабочих дней со дня подписания настоящего постановления направить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на официальное опубликование и включение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Разместить настоящее постановление на интернет-ресурсе акимата Алтынсаринского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Алтынсаринского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проекту постановления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Алтынсаринского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надомного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91028.18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4137.64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