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d82" w14:textId="151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ноября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Лисаковский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городу Лисаковску с 4 (четырех) процентов до 3 (трех) процентов к объекту налогообложения за отчетный налоговый период.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