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0b2e" w14:textId="752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"Соколовско-Сарбайское горно-обогатительное производственное объединение"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8 сентября 2025 года № 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"Соколовско-Сарбайское горно-обогатительное производственное объединение" для проекта "Строительство участка тепломагистрали между "ТЭЦ-Фабрика III" и "ТЭЦ-Сарбай" на земельный участок площадью 0,0493 га, в целях прокладки и эксплуатации участка тепломагистрали, по адресу: город Рудный, микрорайон Промзона.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