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4c0c" w14:textId="df04c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 по адресу город Рудный, улица Сандригайло Н.Ф., дом №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19 мая 2025 года № 382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пользованием жилищем из государственного жилищного фонда" (зарегистрирован в Реестре государственной регистрации нормативных правовых актов под № 7232),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по адресу город Рудный, улица Сандригайло Н.Ф., дом № 59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жилищных отношений" акимата города Рудного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нормативно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Рудного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Рудного.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_____________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в месяц за 1 (один) квадратный метр тенге, тиын.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Сандригайло Н.Ф., дом № 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