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84e" w14:textId="b875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Рудненского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ноября 2025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Рудненского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от 17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 внесении изменений в решение маслихата от 17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от 15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