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584e" w14:textId="b875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решений Рудненского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11 ноября 2025 года № 245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решения Рудненского городского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Рудненского городского маслихата" от 17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"О внесении изменений в решение маслихата от 17 апреля 2023 года № 16 "Об утверждении Методики оценки деятельности административных государственных служащих корпуса "Б" государственного учреждения "Аппарат Рудненского городского маслихата" от 15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