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a2a6" w14:textId="440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прибывшим для работы и проживания в селе Перцевка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марта 2025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прибывшим для работы и проживания в селе Перцевка города Рудного,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