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70b" w14:textId="841a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апреля 2025 года № 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земельные участки, по адресу: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Кобыланды Батыра, дом 2 В, общей площадью 0,0178 гектар, для обслуживания и эксплуатации водопровода;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Кобыланды Батыра, дом 2 В, общей площадью 0,0128 гектар, для обслуживания и эксплуатации канализации;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Каирбекова, дом 358, общей площадью 0,0166 гектар, для обслуживания и эксплуатации водопровода;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