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5afe" w14:textId="521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апреля 2025 года № 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по адресу: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колодец по улице Карбышева, дом 16, до колодца по улице Карбышева, дом 47 общей площадью 0,0234 гектар, для обслуживания и эксплуатации водопровода;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улица Каирбекова, 358 А, общей площадью 0,0275 гектар, для обслуживания и эксплуатации канализации.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