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676b" w14:textId="82d6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147 "О бюджете города Костаная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10 декабря 2025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118 417 779,7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91 598 480,8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1 384 610,0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3 339 566,9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22 095 122,0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123 688 558,6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2 873 562,3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-7 808 635,2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7 808 635,2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2025 год в сумме 723 241,0 тысяча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118 417 779,7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91 598 480,8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52 399 958,8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25 309 808,8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3 339 566,9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2 774 889,9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123 688 558,6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21 261 485,5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-7 808 635,2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7 808 635,2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129 430 520,9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133 363 703,5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34 246 311,5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17 619 907,2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7 860 686,0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109 287 229,0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8 886 760,0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