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c53" w14:textId="25a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22 июля 2025 года № 204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декабря 2025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22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02150900 Социально-культурная деятельность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