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6b58" w14:textId="b096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2025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от 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20 марта 2018 года № 121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20 марта 2018 года № 121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