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213" w14:textId="cd8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8 января 2025 года № 24/123 "О бюджетах города районного значения, сел,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22 декабря 2025 года № 36/173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8 января 2025 года № 24/123 "О бюджетах города районного значения, сел,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города районного значения, сел,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4 160 957,4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550 789,4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3 800,3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3 573 938,7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- 4 197 767,1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-36 809,7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- 36 809,7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36 809, 7тысяч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 районного маслихата 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8 января 2025 года № 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Тупкараганского районного маслихата от 22 декабря 2025 года № 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районного маслихата от 8 января 2025 года №24/123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Тупкараганского районного маслихата от 22 декабря 2025 года № 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Тупкараганского районного маслихата от 8 января 2025 года № 24/123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районного маслихата от 22 декабря 2025 года № 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Тупкараганского районного маслихата от 8 января 2025 года №24/123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Тупкараганского районного маслихата от 22 декабря 2025 года №36/173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Тупкараганского районного маслихата от 8 января 2025 года № 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Тупкараганского районного маслихата от 22 декабря 2025 года № 36/173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Тупкараганского районного маслихата от 8 января 2025 года №24/123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