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e589" w14:textId="3b7e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19 ноября 2025 года № 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пунктом 5 статьи 33 Закона Республики Казахстан "О государственной службе Республики Казахстан",  приказом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№16299), акимат Тупкараганского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Методику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Тупкараганского района от 5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Е.Кумискалиев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ноября 2025 года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Тупкраганского района", районных исполнительных органов, финансируемых из районного бюджета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государственного учреждения "Аппарат акима Тупкраганского района", районных исполнительных органов, финансируемых из районного бюджета (далее – методика) разработана в соответствии с пунктом 5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методики с учетом специфики деятельности государственного органа.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D-1, D-3 (руководитель структурного подразделения), C-O-1, D-O-1, D-R-1, C-R-1, Е-1, Е-2, E-R-1;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D-1, D-3 (руководитель структурного подразделения), C-O-1, D-O-1, D-R-1, C-R-1, Е-1, Е-2, E-R-1 осуществляется непосредственным руководителем по форме, согласно приложению 1 к настоящей методике.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методике.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департамента), D-3 (за исключением руководителя структурного подразделения) осуществляется непосредственным руководителем по форме, согласно приложению 2 к настоящей методике.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методике.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руководящую должность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-оперативность исполнения;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не руководящую должность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