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67b8" w14:textId="06d6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23 декабря 2024 года № 17/126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21 ноября 2025 года № 23/183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23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№17/126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2025-2027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 согласно приложениям 1, 2 и 3 соответственно,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10 221 787,3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9 895 680,4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52 408,9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19 137,0 тысяч тенге; поступлениям трансфертов – 254 561,0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11 000 068,6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326 322,0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507 228,0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–180 906,0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-1 104 603,3 тысячи тенге;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1 104 603,3 тысячи тенге, в том числе: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876 228,0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180 906,1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409 281,4 тысяч тенге;";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2025 год в бюджеты сел и сельских округов выделена субвенция в сумме 3 304 900,2 тысяч тенге, в том числе: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Шетпе – 524 018,8 тысяча тенге;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Жынгылды – 166 553,8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Сайотес – 476 258,9 тысячи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Тущыкудук – 221 404,9 тысячи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374 655,6 тысячи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Актобе – 316 660,5 тысячи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Шайыр – 225 128,1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Жармыш – 191 236,3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Акшымырау – 177 566,1 тысячи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Онды – 283 135,9 тысячи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Шебир – 218 146,4 тысячи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Отпан – 130 134,9 тысяч тенге;";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Установить нормативы распределения доходов в районный бюджет на 2025 год в следующих размерах: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индивидуальный подоходный налог с доходов, облагаемых у источника выплаты – 53,7 процентов;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индивидуальный подоходный налог с доходов, не облагаемых у источника выплаты – 100 процентов;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индивидуальный подоходный налог с доходов иностранных граждан, не облагаемых у источника выплаты – 100 процентов;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социальный налог – 53,7 процентов;";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ff"/>
          <w:sz w:val="28"/>
        </w:rPr>
        <w:t xml:space="preserve">в пункте 4: абзац третий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"50 400,0 тысяч тенге – на приобретение жилья коммунального  жилищного фонда для социально уязвимых слоев населения;";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№17/126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10 221 787,3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9 895 680,4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7 245 438,1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7 215 846,1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 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 тратор бюджет 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11 000 068,6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806 767,2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оценкиимущества в целях налогообложени 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 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в области регулировани 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965 965,4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965 965,4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3 004 887,4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1 035 313,2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1 969 574,2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408 008,5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1 006 174,7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1 455 158,7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249 616,8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3 434 679,7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3 434 679,7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3 304 900,2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 недоиспользованных) целевых трансфертов на развитие, выделенных в истекшем финансовом году 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-1 104 603,3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1 104 603,3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409 281,4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