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c4dc" w14:textId="f0ec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Тажен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2025 года № 38/299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и решением Бейнеуского районного маслихата от 22 декабря 2025 года №37/282 "О районном бюджете на 2026-2028 годы", Бейнеуский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Тажен на 2026-2028 годы согласно приложениям 1, 2 и 3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43 483,0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
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 развития сельского бюджета направленных на реализацию бюджетных инвестиционных проектов на 2027 год,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Бейнеуского районного маслихата 	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бюджета развития села Тажен направленный на реализацию бюджетных инвестиционных проектов (программ)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