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549c" w14:textId="2565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 Бейнеуского района</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15 августа 2025 года № 32/245</w:t>
      </w:r>
    </w:p>
    <w:p>
      <w:pPr>
        <w:spacing w:after="0"/>
        <w:ind w:left="0"/>
        <w:jc w:val="both"/>
      </w:pPr>
      <w:bookmarkStart w:name="z1" w:id="0"/>
      <w:r>
        <w:rPr>
          <w:rFonts w:ascii="Times New Roman"/>
          <w:b w:val="false"/>
          <w:i w:val="false"/>
          <w:color w:val="000000"/>
          <w:sz w:val="28"/>
        </w:rPr>
        <w:t xml:space="preserve">
      В соответствии с пунктом 6 статьи 39-3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23 июня 2023 года </w:t>
      </w:r>
      <w:r>
        <w:rPr>
          <w:rFonts w:ascii="Times New Roman"/>
          <w:b w:val="false"/>
          <w:i w:val="false"/>
          <w:color w:val="000000"/>
          <w:sz w:val="28"/>
        </w:rPr>
        <w:t xml:space="preserve">№122 </w:t>
      </w:r>
      <w:r>
        <w:rPr>
          <w:rFonts w:ascii="Times New Roman"/>
          <w:b w:val="false"/>
          <w:i w:val="false"/>
          <w:color w:val="000000"/>
          <w:sz w:val="28"/>
        </w:rPr>
        <w:t xml:space="preserve"> "Об утверждении Типовых правил проведения раздельных сходов местного сообщества", Бейнеуский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проведения раздельных сходов местного сообщества согласно приложению 1 к настоящему решению на территории в Бейнеуском районе.</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9 сел и 1 сельских округа района для участия в сходе местного сообщества село и сельских округов согласно приложению 2 к настоящему решению Бейнеуского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№32/245</w:t>
            </w:r>
          </w:p>
        </w:tc>
      </w:tr>
    </w:tbl>
    <w:bookmarkStart w:name="z9" w:id="4"/>
    <w:p>
      <w:pPr>
        <w:spacing w:after="0"/>
        <w:ind w:left="0"/>
        <w:jc w:val="left"/>
      </w:pPr>
      <w:r>
        <w:rPr>
          <w:rFonts w:ascii="Times New Roman"/>
          <w:b/>
          <w:i w:val="false"/>
          <w:color w:val="000000"/>
        </w:rPr>
        <w:t xml:space="preserve"> Правила проведения раздельных сходов местного сообщества в Бейнеуском районе</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в Бейнеуском районе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8"/>
    <w:bookmarkStart w:name="z14"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 - территориальной единицы, в границах которой осуществляется местное самоуправление, формируются и функционируют его органы.</w:t>
      </w:r>
    </w:p>
    <w:bookmarkEnd w:id="9"/>
    <w:bookmarkStart w:name="z15"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6"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17"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8" w:id="13"/>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bookmarkStart w:name="z19"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0"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5"/>
    <w:bookmarkStart w:name="z21"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6"/>
    <w:bookmarkStart w:name="z22"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3"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8"/>
    <w:bookmarkStart w:name="z24" w:id="19"/>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5"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6"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27" w:id="22"/>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2"/>
    <w:bookmarkStart w:name="z28"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29"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0"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5"/>
    <w:bookmarkStart w:name="z31"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2"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3"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4"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5"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6"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№32/245</w:t>
            </w:r>
          </w:p>
        </w:tc>
      </w:tr>
    </w:tbl>
    <w:bookmarkStart w:name="z41" w:id="32"/>
    <w:p>
      <w:pPr>
        <w:spacing w:after="0"/>
        <w:ind w:left="0"/>
        <w:jc w:val="left"/>
      </w:pPr>
      <w:r>
        <w:rPr>
          <w:rFonts w:ascii="Times New Roman"/>
          <w:b/>
          <w:i w:val="false"/>
          <w:color w:val="000000"/>
        </w:rPr>
        <w:t xml:space="preserve"> Количественный состав представителей жителей 9 сел и 1 сельского округа района для участия в сходе местного сообщества сельских округа Бейнеуского района</w:t>
      </w:r>
    </w:p>
    <w:bookmarkEnd w:id="32"/>
    <w:bookmarkStart w:name="z42" w:id="33"/>
    <w:p>
      <w:pPr>
        <w:spacing w:after="0"/>
        <w:ind w:left="0"/>
        <w:jc w:val="both"/>
      </w:pPr>
      <w:r>
        <w:rPr>
          <w:rFonts w:ascii="Times New Roman"/>
          <w:b w:val="false"/>
          <w:i w:val="false"/>
          <w:color w:val="000000"/>
          <w:sz w:val="28"/>
        </w:rPr>
        <w:t>
      1. Для жителей село Бейнеу 33 представителей, в том числе: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1-80 улицы имени Б. Майлина, дома № 1-86А улицы имени К. Сатбаева, дома № 1-80 улицы имени Т. Рыскулова, имени Д. Нурпейисовой, имени Айназар ата, имени Сырым Датулы, имени Шакарим Кудайбердиулы, дома улицы имени М. Жумабаева, двухэтажные дома № 30-35, № 37, № 62-64, дома № 65-92, дома улицы имени Осербая Кулбатырова, имени Енсеген Бокетбайулы, имени Жылкелди Байбозулы, имени Ыбрайым ахун Кулбайулы, имени И. Тиленбайулы, имени Куанткан Ещанова, имени А. Жубанова, имени А. Молдагуловой, имени К. Толеуулы, имени Байкул кажы Каныбекулы, имени С.Сейфуллина, имени Барак батыра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1-20 улицы имени Ахтана Керейулы, дома № 1-26 улицы имени Ерменбет би, дома № 1-27 улицы имени Турманбет батыра, дома № 1-27 улицы имени Адила, дома № 1-29 улицы имени Тастемира, дома № 1-29 улицы имени Турсына, дома № 101-120 улицы имени Досата, дома улиц имени М. Ауезова, имени Атакозы батыра, имени А. Жанкелдина, имени И. Суйеубаева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Двухэтажные дома № 38-41, дома улиц имени Косай ата, имени Т. Айбергенова, имени Ер Кунай, имени Матжан Би, имени Ер Шабая, имени Т. Алиева, имени А. Тлеуулы, имени Н. Онгалбаева, имени М. Бегенова, имени Н. Шыршыгылулы, имени Ер Бегея, имени Б. Момышулы, имени Ер Кармыс, имени А. Байтурсынова, имени Е. Айшуакова, имени Султана Бейбарыса, имени К. Боканулы, имени Торемурата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Двухэтажные дома № 38-41, дома улиц имени Косай ата, имени Т. Айбергенова, имени Ер Кунай, имени Матжан Би, имени Ер Шабая, имени Т. Алиева, имени А. Тлеуулы, имени Н. Онгалбаева, имени М. Бегенова, имени Н. Шыршыгылулы, имени Ер Бегея, имени Б. Момышулы, имени Ер Кармыс, имени А. Байтурсынова, имени Е. Айшуакова, имени Султана Бейбарыса, имени К. Боканулы, имени Торемурата, дома улицы имени Досана Тажиулы, имени Ж. Мынбаева, имени К. Сыдыкова, имени Изтургана Мендикулова, имени И. Тайманова, имени М. Маметовой, имени Махамбета, имени Т. Альниязулы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 1-29, № 47, № 48, № 49, № 53-56, № 59-61, дома улицы имени С. Акшабаева, имени Ж. Калдыгараева, имени Кашагана, дома 1 участка, дома, расположенные на территории, пределы которой условно обозначены улицами имени Султан Бейбарыса, имени Торемурат батыра, имени Косай ата и дома № 1-80 улицы имени Т. Айбергенова, дома в местности Коне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87-240 улицы имени К. Сатпаева, дома № 1-100 улицы имени Досата, дома улицы имени Есекмерген батыра, имени Бекеса Дарментайулы, имени Самалык батыра, имени Шолтамана, дома № 81-241 улицы имени Т. Рыскулова, дома № 128-179 улицы имени Асау батыра, дома № 128-179 улицы имени Амантурлы батыра, дома № 115-179 улицы имени К. Токсанбайулы, дома № 118-179 улицы имени Балуанияза, дома улицы имени Сугир Бегендикулы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81-240 улицы имени Б. Майлина села Бейнеу, дома улицы имени Шогы батыра, имени Каржаубая Жылкыбаева, имени Турыш ата, Карагайлы, Косаркан, Каракога, Шахан, дома улицы Аспантай, имени Уайиса Кайралапова, имени Абдибека Жаманбаева, Бирлик, Билеули, Белдеули, Жезди, Достык, Ынтымак, имени Рзаевых, дома № 1-127 улицы имени Амантурлы батыра, дома № 1-127 улицы имени Асау батыра, дома № 1-114 улицы имени К. Токсанбайулы, дома № 1-117 улицы имени Балуанияза, дома улицы имени Калнияза акына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56-130 улицы Улы Жибек жолы, дома № 56-130 улицы имени Мендикул батыра, дома № 28-135 улицы имени Адила, дома № 30-135 улицы имени Тастемира, дома улицы Тасастау, Колтабан, Жидели, имени Рак батыра, имени Аманжол шебера, имени Б. Сарбалаева, имени Суйинкара батыра, имени Аманбай ата, имени Ш. Шынгысова, имени А. Отеуова, Шиланды, Кайдак, Акшагыл, Матай, Серкебай, дома № 21-135 улици имени А. Керейулы, дома № 27-135 улицы имени Ерменбет би, дома № 28-135 улицы имени Турманбет батыра, дома № 30-135 улицы имени Турсына, дома улиц Шагырлы, имени Т. Косжанулы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 180-280 улицы имени Балуанияза, дома № 180-280 улицы имени К. Токсанбайулы, дома № 180-280 улицы имени Амантурлы батыра, дома № 180-280 улицы имени Асау батыра, дома улицы Айракты, Дагар, Жайылган, Манаши, имени Мурын жырау, Уали, Сайкудук, Опорная, дома улицы имени Абылай хана, Алатау, имени Абулхаир хана, имени Балхаш, имени Бопай ханым, Есенказак, Жайык, Жетысу, Каспий, Куйкен, Кусшы, имени Лабак батыра, Мугалжар, Нарынкол, Сарыарка, Теректы, Улытау, имени Хасана Хазрета, Шаршы, Шункильдек, имени Калмурата Сабырбаева, Шеркала, Желтау, Карабулак, Уланак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3" w:id="34"/>
    <w:p>
      <w:pPr>
        <w:spacing w:after="0"/>
        <w:ind w:left="0"/>
        <w:jc w:val="both"/>
      </w:pPr>
      <w:r>
        <w:rPr>
          <w:rFonts w:ascii="Times New Roman"/>
          <w:b w:val="false"/>
          <w:i w:val="false"/>
          <w:color w:val="000000"/>
          <w:sz w:val="28"/>
        </w:rPr>
        <w:t>
      2. Для жителей село Боранкул 9 представителей, в том числе: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участков 2, 6 и 7 села Боранкул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участков 3 и 5 села Боранкул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участков 1 и 4 села Боранкул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4" w:id="35"/>
    <w:p>
      <w:pPr>
        <w:spacing w:after="0"/>
        <w:ind w:left="0"/>
        <w:jc w:val="both"/>
      </w:pPr>
      <w:r>
        <w:rPr>
          <w:rFonts w:ascii="Times New Roman"/>
          <w:b w:val="false"/>
          <w:i w:val="false"/>
          <w:color w:val="000000"/>
          <w:sz w:val="28"/>
        </w:rPr>
        <w:t>
      3. Для жителей село Акжигит 6 представителей, в том числе: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Акжигит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№1-128 села Акжигит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двухэтажные дома №1, №2 железнодорожной станции Акжигит, дома № 129-242 села Акжигит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5" w:id="36"/>
    <w:p>
      <w:pPr>
        <w:spacing w:after="0"/>
        <w:ind w:left="0"/>
        <w:jc w:val="both"/>
      </w:pPr>
      <w:r>
        <w:rPr>
          <w:rFonts w:ascii="Times New Roman"/>
          <w:b w:val="false"/>
          <w:i w:val="false"/>
          <w:color w:val="000000"/>
          <w:sz w:val="28"/>
        </w:rPr>
        <w:t>
      4. Для жителей село Есет 5 представителей, в том числе: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Есет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 w:id="37"/>
    <w:p>
      <w:pPr>
        <w:spacing w:after="0"/>
        <w:ind w:left="0"/>
        <w:jc w:val="both"/>
      </w:pPr>
      <w:r>
        <w:rPr>
          <w:rFonts w:ascii="Times New Roman"/>
          <w:b w:val="false"/>
          <w:i w:val="false"/>
          <w:color w:val="000000"/>
          <w:sz w:val="28"/>
        </w:rPr>
        <w:t>
      5. Для жителей село Сарга 5 представителей, в том числе: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Сарга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7" w:id="38"/>
    <w:p>
      <w:pPr>
        <w:spacing w:after="0"/>
        <w:ind w:left="0"/>
        <w:jc w:val="both"/>
      </w:pPr>
      <w:r>
        <w:rPr>
          <w:rFonts w:ascii="Times New Roman"/>
          <w:b w:val="false"/>
          <w:i w:val="false"/>
          <w:color w:val="000000"/>
          <w:sz w:val="28"/>
        </w:rPr>
        <w:t>
      6. Для жителей село Турыш 5 представителей, в том числе: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Турыш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 w:id="39"/>
    <w:p>
      <w:pPr>
        <w:spacing w:after="0"/>
        <w:ind w:left="0"/>
        <w:jc w:val="both"/>
      </w:pPr>
      <w:r>
        <w:rPr>
          <w:rFonts w:ascii="Times New Roman"/>
          <w:b w:val="false"/>
          <w:i w:val="false"/>
          <w:color w:val="000000"/>
          <w:sz w:val="28"/>
        </w:rPr>
        <w:t>
      7. Для жителей село Сынгырлау 5 представителей, в том числе: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Сынгырлау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Сынгырлау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 w:id="40"/>
    <w:p>
      <w:pPr>
        <w:spacing w:after="0"/>
        <w:ind w:left="0"/>
        <w:jc w:val="both"/>
      </w:pPr>
      <w:r>
        <w:rPr>
          <w:rFonts w:ascii="Times New Roman"/>
          <w:b w:val="false"/>
          <w:i w:val="false"/>
          <w:color w:val="000000"/>
          <w:sz w:val="28"/>
        </w:rPr>
        <w:t>
      8. Для жителей село Толеп 5 представителей, в том числе: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 w:id="41"/>
    <w:p>
      <w:pPr>
        <w:spacing w:after="0"/>
        <w:ind w:left="0"/>
        <w:jc w:val="both"/>
      </w:pPr>
      <w:r>
        <w:rPr>
          <w:rFonts w:ascii="Times New Roman"/>
          <w:b w:val="false"/>
          <w:i w:val="false"/>
          <w:color w:val="000000"/>
          <w:sz w:val="28"/>
        </w:rPr>
        <w:t>
      9. Для жителей село Тажен 5 представителей, в том числе: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Тажен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42"/>
    <w:p>
      <w:pPr>
        <w:spacing w:after="0"/>
        <w:ind w:left="0"/>
        <w:jc w:val="both"/>
      </w:pPr>
      <w:r>
        <w:rPr>
          <w:rFonts w:ascii="Times New Roman"/>
          <w:b w:val="false"/>
          <w:i w:val="false"/>
          <w:color w:val="000000"/>
          <w:sz w:val="28"/>
        </w:rPr>
        <w:t>
      10. Для жителей сельского округа Сам 5 представителей, в том числе: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села 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 села Ногайты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