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203" w14:textId="78ba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25/188 "О бюджете села Боранкул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30 декабря 2024 года № 25/188 "О бюджете села Боранкул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Боранкул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448 463,9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50 141,9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396 776,0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449 230,3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Бейнеуского районного маслихата от 17 марта 2025 года №27/208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30 декабря 2024 года №25/188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