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4e04" w14:textId="8384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Жанаозенского городского маслихата от 30 декабря 2024 года № 24/199 "О бюджете села Кендерли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22 декабря 2025 года № 34/308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Жанаозенского городского маслихата от 30 декабря 2024 года № 24/199 "О бюджете села Кендерли на 2025 - 2027 годы"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соглосно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Жанаозенского городского маслихата от 22 декабря 2025 года № 34/308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Жанаозенского городского маслихата от 30 декабря 2024 года № 24/199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Кендерли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1 325 759,6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1 225 995,6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1 225 995,6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1 225 995,6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1 325 775,7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786 468,2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786 468,2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786 468,2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341 452,7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