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82e0" w14:textId="07f8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2024 года № 24/199 "О бюджете села Кендерли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26 ноября 2025 года № 33/296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24/199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Кендерли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Кендерли на 2025 - 2027 годы согласно приложениям 1, 2 и 3 соответственно к настоящему решению, в том числе на 2025 год следущих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1 325 759,6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93 677,7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2,3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6 084,0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1 225 995,6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1 325 775,7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-16,1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 16,1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Кендерли на 2025 год выделена субвенция в сумме 1 225 472,6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соглосно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2024 года № 24/199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1 225 995,6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