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01db" w14:textId="9a50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декабря 2024 года № 24/198 "О бюджете села Рахат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ноября 2025 года № 33/295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декабря 2024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24/198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Рахат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Рахат на 2025 - 2027 годы согласно приложениям 1, 2 и 3 соответственно к настоящему решению, в том числе на 2025 год в следующих объҰмах: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1 809 295,2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347 742,0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5,4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33 978,6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1 427 569,2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1 820 615,0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- 11 319,8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11 319,8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11 319,8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Рахат на 2025 год выделена субвенция в сумме 1 427 532,2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ноября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1 809 295,2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7 861,6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- 11 319,8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