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7a5a" w14:textId="62d7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22 декабря 2025 года № 28/172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Актауский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157 155 376,0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149 427 471,7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446 474,3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2 419 333,0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4 862 097,0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155 303 593,5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12 386 441,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12 500 362,0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-10 534 658,5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- 10 534 658,5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12 500 362,0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2 286 183,0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320 479,5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Актауского городского маслихата Мангистауской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1,0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Актауского городского маслихата Мангистауской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2026 год предусмотрены бюджетные кредиты из республиканского бюджета на реализацию мер социальной поддержки специалистов социальной сферы в сельских населенных пунктах в сумме 8 650,0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в сумме 300 000,0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объемы трансфертов общего характера между городским бюджетом и бюджетом села Умирзак на трехлетний период 2026-2028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Актауского городского маслихата Мангистауской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155 303 593,5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213 973 334,0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2026-2028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Актауского городского маслихата Мангистауской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