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7f67" w14:textId="9a57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водопользования в разрезе бассейнов и областей (городов республиканского значения, столицы)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регулированию, охране и использованию водных ресурсов Министерства водных ресурсов и ирригации Республики Казахстан от 24 декабря 2025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по регулированию, охране и использованию водных ресурсов Министерства водных ресурсов и ирригации Республики Казахстан, утвержденного приказом Министра водных ресурсов и ирригации Республики Казахстан от 16 июля 2024 года № 115-НҚ,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(городов республиканского значения, столицы) на 2026 год.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 принятие мер, вытекающих из настоящего приказа.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регулированию, охране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107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водопользования в разрезе бассейнов и областей (городов республиканского значения, столицы)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приказа Председателя Комитета по регулированию, охране и использованию водных ресурсов Министерства водных ресурсов и ирригации РК от 04.05.2026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значения, столицы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 том числе 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в том числе 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Туркестан, в том числе г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Казахстану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Лимиты водопользования могут быть пересмотрены с учетом прогноза водности текущего года, экологического и санитарно-эпидемиологического состояния водных объектов, а также уровня социально-экономического развития регионов.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